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0DC5" w14:textId="77777777" w:rsidR="00EB0609" w:rsidRDefault="00D922B4">
      <w:pPr>
        <w:spacing w:after="161" w:line="259" w:lineRule="auto"/>
        <w:ind w:left="878" w:firstLine="0"/>
      </w:pPr>
      <w:r>
        <w:rPr>
          <w:noProof/>
        </w:rPr>
        <w:drawing>
          <wp:inline distT="0" distB="0" distL="0" distR="0" wp14:anchorId="0D052FDF" wp14:editId="1B0A32C4">
            <wp:extent cx="4827651" cy="19018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7651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129DE" w14:textId="77777777" w:rsidR="00EB0609" w:rsidRDefault="00D922B4">
      <w:pPr>
        <w:spacing w:after="218" w:line="259" w:lineRule="auto"/>
        <w:ind w:left="210" w:firstLine="0"/>
        <w:jc w:val="center"/>
      </w:pPr>
      <w:r>
        <w:rPr>
          <w:rFonts w:ascii="Arial" w:eastAsia="Arial" w:hAnsi="Arial" w:cs="Arial"/>
          <w:sz w:val="22"/>
        </w:rPr>
        <w:t xml:space="preserve">  </w:t>
      </w:r>
    </w:p>
    <w:p w14:paraId="44BFE152" w14:textId="76830AAE" w:rsidR="00EB0609" w:rsidRDefault="00D922B4">
      <w:pPr>
        <w:spacing w:after="143" w:line="259" w:lineRule="auto"/>
        <w:ind w:left="88" w:firstLine="0"/>
        <w:jc w:val="center"/>
      </w:pPr>
      <w:r>
        <w:rPr>
          <w:b/>
          <w:color w:val="000000"/>
          <w:sz w:val="28"/>
        </w:rPr>
        <w:t>202</w:t>
      </w:r>
      <w:r w:rsidR="00DF2C5E">
        <w:rPr>
          <w:b/>
          <w:color w:val="000000"/>
          <w:sz w:val="28"/>
        </w:rPr>
        <w:t>1</w:t>
      </w:r>
      <w:r>
        <w:rPr>
          <w:b/>
          <w:color w:val="000000"/>
          <w:sz w:val="28"/>
        </w:rPr>
        <w:t xml:space="preserve"> Annual Meeting Minutes</w:t>
      </w:r>
      <w:r w:rsidR="00B65C8B">
        <w:rPr>
          <w:b/>
          <w:color w:val="000000"/>
          <w:sz w:val="28"/>
        </w:rPr>
        <w:t xml:space="preserve"> – As Drafted</w:t>
      </w:r>
    </w:p>
    <w:p w14:paraId="1033DF0F" w14:textId="77777777" w:rsidR="00EB0609" w:rsidRDefault="00D922B4">
      <w:pPr>
        <w:spacing w:line="259" w:lineRule="auto"/>
        <w:ind w:left="0" w:firstLine="0"/>
      </w:pPr>
      <w:r>
        <w:t xml:space="preserve"> </w:t>
      </w:r>
    </w:p>
    <w:p w14:paraId="116DA033" w14:textId="45BAACE2" w:rsidR="00DF2C5E" w:rsidRDefault="00D922B4" w:rsidP="00DF2C5E">
      <w:pPr>
        <w:numPr>
          <w:ilvl w:val="0"/>
          <w:numId w:val="1"/>
        </w:numPr>
      </w:pPr>
      <w:r>
        <w:t>Residents arrived, checked in, and met with current and prospective board members.  City Council Member</w:t>
      </w:r>
      <w:r w:rsidR="00DF2C5E">
        <w:t xml:space="preserve">s Jennifer Lane and William Ferguson, SLPD Officer </w:t>
      </w:r>
      <w:r w:rsidR="00DF2C5E" w:rsidRPr="00DF2C5E">
        <w:t>Arif Vadsaria</w:t>
      </w:r>
      <w:r w:rsidR="00DF2C5E">
        <w:t>, and Sugar Land’s Community Engagement Manager Carrie Paxton-Lamke were in attendance.</w:t>
      </w:r>
    </w:p>
    <w:p w14:paraId="0EE6FFC1" w14:textId="46B5AAFD" w:rsidR="00EB0609" w:rsidRDefault="00D922B4">
      <w:pPr>
        <w:numPr>
          <w:ilvl w:val="0"/>
          <w:numId w:val="1"/>
        </w:numPr>
      </w:pPr>
      <w:r>
        <w:t>A quorum was reached</w:t>
      </w:r>
      <w:r w:rsidR="00DF2C5E">
        <w:t xml:space="preserve"> thanks to participation in the new online voting system in which over 170 votes were cast (more than double the participation in any year of the last decade)</w:t>
      </w:r>
      <w:r>
        <w:t xml:space="preserve">, </w:t>
      </w:r>
      <w:r w:rsidR="00DF2C5E">
        <w:t xml:space="preserve">and </w:t>
      </w:r>
      <w:r>
        <w:t xml:space="preserve">the meeting was convened </w:t>
      </w:r>
      <w:r w:rsidR="00DF2C5E">
        <w:t xml:space="preserve">to elect candidates to fill 2 open positions. </w:t>
      </w:r>
    </w:p>
    <w:p w14:paraId="4EEE3D7E" w14:textId="7605B9C7" w:rsidR="00EB0609" w:rsidRDefault="00D922B4">
      <w:pPr>
        <w:numPr>
          <w:ilvl w:val="0"/>
          <w:numId w:val="1"/>
        </w:numPr>
        <w:spacing w:after="79"/>
      </w:pPr>
      <w:r>
        <w:t xml:space="preserve">Ballots were cast </w:t>
      </w:r>
      <w:r w:rsidR="00DF2C5E">
        <w:t>by those electing to do so in person,</w:t>
      </w:r>
      <w:r>
        <w:t xml:space="preserve"> counted</w:t>
      </w:r>
      <w:r w:rsidR="00DF2C5E">
        <w:t>, and added to online totals</w:t>
      </w:r>
      <w:r>
        <w:t xml:space="preserve">.  </w:t>
      </w:r>
      <w:r w:rsidR="00DF2C5E">
        <w:t>The results were the election of Bonnie Finnigan and Mike Reichek.</w:t>
      </w:r>
    </w:p>
    <w:p w14:paraId="24B9F553" w14:textId="681C3A0C" w:rsidR="00EB0609" w:rsidRDefault="00EB0609">
      <w:pPr>
        <w:spacing w:after="0" w:line="259" w:lineRule="auto"/>
        <w:ind w:left="0" w:firstLine="0"/>
      </w:pPr>
    </w:p>
    <w:p w14:paraId="1DEBCD7B" w14:textId="22462453" w:rsidR="00DF2C5E" w:rsidRDefault="00DF2C5E">
      <w:pPr>
        <w:spacing w:after="0" w:line="259" w:lineRule="auto"/>
        <w:ind w:left="0" w:firstLine="0"/>
      </w:pPr>
      <w:r>
        <w:t>The meeting was adjourned following the announcement of the election results at 8pm.</w:t>
      </w:r>
    </w:p>
    <w:sectPr w:rsidR="00DF2C5E">
      <w:pgSz w:w="12240" w:h="15840"/>
      <w:pgMar w:top="1440" w:right="15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866"/>
    <w:multiLevelType w:val="hybridMultilevel"/>
    <w:tmpl w:val="71FE968C"/>
    <w:lvl w:ilvl="0" w:tplc="F4F28BC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9C47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9A3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C44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14D9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B06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422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1AAB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20C9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605E5E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09"/>
    <w:rsid w:val="00B65C8B"/>
    <w:rsid w:val="00D922B4"/>
    <w:rsid w:val="00DF2C5E"/>
    <w:rsid w:val="00E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B929"/>
  <w15:docId w15:val="{CB559988-59FA-46EF-A3A2-10341545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9" w:line="260" w:lineRule="auto"/>
      <w:ind w:left="10" w:hanging="10"/>
    </w:pPr>
    <w:rPr>
      <w:rFonts w:ascii="Calibri" w:eastAsia="Calibri" w:hAnsi="Calibri" w:cs="Calibri"/>
      <w:color w:val="605E5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Finnigan</dc:creator>
  <cp:keywords/>
  <cp:lastModifiedBy>Bonnie Finnigan</cp:lastModifiedBy>
  <cp:revision>3</cp:revision>
  <dcterms:created xsi:type="dcterms:W3CDTF">2021-07-09T05:15:00Z</dcterms:created>
  <dcterms:modified xsi:type="dcterms:W3CDTF">2021-07-09T17:47:00Z</dcterms:modified>
</cp:coreProperties>
</file>